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662EC" w14:textId="3B178376" w:rsidR="0085747A" w:rsidRPr="004E5DE5" w:rsidRDefault="00CD6897" w:rsidP="4982AE0E">
      <w:pPr>
        <w:spacing w:line="240" w:lineRule="auto"/>
        <w:jc w:val="right"/>
        <w:rPr>
          <w:rFonts w:ascii="Corbel" w:hAnsi="Corbel" w:cstheme="minorBidi"/>
          <w:b/>
          <w:bCs/>
          <w:smallCaps/>
          <w:sz w:val="24"/>
          <w:szCs w:val="24"/>
        </w:rPr>
      </w:pP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="00135F43" w:rsidRPr="4982AE0E">
        <w:rPr>
          <w:rFonts w:ascii="Corbel" w:hAnsi="Corbel"/>
          <w:i/>
          <w:iCs/>
        </w:rPr>
        <w:t xml:space="preserve">Załącznik nr 1.5 do Zarządzenia Rektora UR  nr </w:t>
      </w:r>
      <w:r w:rsidR="6ED731B8" w:rsidRPr="4982AE0E">
        <w:rPr>
          <w:rFonts w:ascii="Corbel" w:hAnsi="Corbel"/>
          <w:i/>
          <w:iCs/>
        </w:rPr>
        <w:t>61/2025</w:t>
      </w:r>
      <w:r w:rsidR="00135F43">
        <w:rPr>
          <w:rFonts w:ascii="Corbel" w:hAnsi="Corbel"/>
          <w:bCs/>
          <w:i/>
        </w:rPr>
        <w:br/>
      </w:r>
    </w:p>
    <w:p w14:paraId="40F1B255" w14:textId="083AF5F1" w:rsidR="000301EF" w:rsidRDefault="00135F43" w:rsidP="4982AE0E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982AE0E">
        <w:rPr>
          <w:rFonts w:ascii="Corbel" w:hAnsi="Corbel" w:cstheme="minorBidi"/>
          <w:b/>
          <w:bCs/>
          <w:smallCaps/>
          <w:sz w:val="24"/>
          <w:szCs w:val="24"/>
        </w:rPr>
        <w:t xml:space="preserve">SYLABUS </w:t>
      </w:r>
      <w:r>
        <w:br/>
      </w:r>
      <w:r w:rsidR="0071620A" w:rsidRPr="4982AE0E">
        <w:rPr>
          <w:rFonts w:ascii="Corbel" w:hAnsi="Corbel" w:cstheme="minorBidi"/>
          <w:b/>
          <w:bCs/>
          <w:smallCaps/>
          <w:sz w:val="24"/>
          <w:szCs w:val="24"/>
        </w:rPr>
        <w:t>dotyczy cyklu kształcenia</w:t>
      </w:r>
      <w:r w:rsidR="0085747A" w:rsidRPr="4982AE0E">
        <w:rPr>
          <w:rFonts w:ascii="Corbel" w:hAnsi="Corbel" w:cstheme="minorBidi"/>
          <w:i/>
          <w:iCs/>
          <w:smallCaps/>
          <w:sz w:val="24"/>
          <w:szCs w:val="24"/>
        </w:rPr>
        <w:t>.</w:t>
      </w:r>
      <w:r w:rsidR="000301EF" w:rsidRPr="4982AE0E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41245C" w:rsidRPr="4982AE0E">
        <w:rPr>
          <w:rFonts w:ascii="Corbel" w:hAnsi="Corbel"/>
          <w:i/>
          <w:iCs/>
          <w:smallCaps/>
          <w:sz w:val="24"/>
          <w:szCs w:val="24"/>
        </w:rPr>
        <w:t>202</w:t>
      </w:r>
      <w:r w:rsidR="7446E65A" w:rsidRPr="4982AE0E">
        <w:rPr>
          <w:rFonts w:ascii="Corbel" w:hAnsi="Corbel"/>
          <w:i/>
          <w:iCs/>
          <w:smallCaps/>
          <w:sz w:val="24"/>
          <w:szCs w:val="24"/>
        </w:rPr>
        <w:t>5</w:t>
      </w:r>
      <w:r w:rsidR="0041245C" w:rsidRPr="4982AE0E">
        <w:rPr>
          <w:rFonts w:ascii="Corbel" w:hAnsi="Corbel"/>
          <w:i/>
          <w:iCs/>
          <w:smallCaps/>
          <w:sz w:val="24"/>
          <w:szCs w:val="24"/>
        </w:rPr>
        <w:t>-20</w:t>
      </w:r>
      <w:r w:rsidR="67A4D185" w:rsidRPr="4982AE0E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739487D8" w14:textId="5BE21501" w:rsidR="0085747A" w:rsidRPr="004E5DE5" w:rsidRDefault="0085747A" w:rsidP="4982AE0E">
      <w:pPr>
        <w:spacing w:after="0" w:line="240" w:lineRule="exact"/>
        <w:ind w:left="4956" w:firstLine="708"/>
        <w:jc w:val="both"/>
        <w:rPr>
          <w:rFonts w:ascii="Corbel" w:hAnsi="Corbel" w:cstheme="minorBidi"/>
          <w:sz w:val="24"/>
          <w:szCs w:val="24"/>
        </w:rPr>
      </w:pPr>
      <w:r w:rsidRPr="4982AE0E">
        <w:rPr>
          <w:rFonts w:ascii="Corbel" w:hAnsi="Corbel" w:cstheme="minorBidi"/>
          <w:i/>
          <w:iCs/>
          <w:sz w:val="24"/>
          <w:szCs w:val="24"/>
        </w:rPr>
        <w:t>(skraje daty</w:t>
      </w:r>
      <w:r w:rsidRPr="4982AE0E">
        <w:rPr>
          <w:rFonts w:ascii="Corbel" w:hAnsi="Corbel" w:cstheme="minorBidi"/>
          <w:sz w:val="24"/>
          <w:szCs w:val="24"/>
        </w:rPr>
        <w:t>)</w:t>
      </w:r>
    </w:p>
    <w:p w14:paraId="6408D8B9" w14:textId="07872751" w:rsidR="00445970" w:rsidRPr="004E5DE5" w:rsidRDefault="00445970" w:rsidP="4982AE0E">
      <w:pPr>
        <w:spacing w:after="0" w:line="240" w:lineRule="exact"/>
        <w:jc w:val="both"/>
        <w:rPr>
          <w:rFonts w:ascii="Corbel" w:hAnsi="Corbel" w:cstheme="minorBid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4982AE0E">
        <w:rPr>
          <w:rFonts w:ascii="Corbel" w:hAnsi="Corbel" w:cstheme="minorBidi"/>
          <w:sz w:val="24"/>
          <w:szCs w:val="24"/>
        </w:rPr>
        <w:t xml:space="preserve">Rok akademicki   </w:t>
      </w:r>
      <w:r w:rsidR="00302E63" w:rsidRPr="4982AE0E">
        <w:rPr>
          <w:rFonts w:ascii="Corbel" w:hAnsi="Corbel" w:cstheme="minorBidi"/>
          <w:sz w:val="24"/>
          <w:szCs w:val="24"/>
        </w:rPr>
        <w:t>202</w:t>
      </w:r>
      <w:r w:rsidR="3E65D7A7" w:rsidRPr="4982AE0E">
        <w:rPr>
          <w:rFonts w:ascii="Corbel" w:hAnsi="Corbel" w:cstheme="minorBidi"/>
          <w:sz w:val="24"/>
          <w:szCs w:val="24"/>
        </w:rPr>
        <w:t>5</w:t>
      </w:r>
      <w:r w:rsidR="004E5DE5" w:rsidRPr="4982AE0E">
        <w:rPr>
          <w:rFonts w:ascii="Corbel" w:hAnsi="Corbel" w:cstheme="minorBidi"/>
          <w:sz w:val="24"/>
          <w:szCs w:val="24"/>
        </w:rPr>
        <w:t>/20</w:t>
      </w:r>
      <w:r w:rsidR="00302E63" w:rsidRPr="4982AE0E">
        <w:rPr>
          <w:rFonts w:ascii="Corbel" w:hAnsi="Corbel" w:cstheme="minorBidi"/>
          <w:sz w:val="24"/>
          <w:szCs w:val="24"/>
        </w:rPr>
        <w:t>2</w:t>
      </w:r>
      <w:r w:rsidR="60D0842F" w:rsidRPr="4982AE0E">
        <w:rPr>
          <w:rFonts w:ascii="Corbel" w:hAnsi="Corbel" w:cstheme="minorBidi"/>
          <w:sz w:val="24"/>
          <w:szCs w:val="24"/>
        </w:rPr>
        <w:t>6</w:t>
      </w:r>
    </w:p>
    <w:p w14:paraId="672A6659" w14:textId="77777777" w:rsidR="0085747A" w:rsidRPr="004E5DE5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0C6E7FD4" w14:textId="77777777"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4E5DE5">
        <w:rPr>
          <w:rFonts w:ascii="Corbel" w:hAnsi="Corbel" w:cstheme="minorHAnsi"/>
          <w:b w:val="0"/>
          <w:szCs w:val="24"/>
        </w:rPr>
        <w:t>1</w:t>
      </w:r>
      <w:r w:rsidRPr="004E5DE5">
        <w:rPr>
          <w:rFonts w:ascii="Corbel" w:hAnsi="Corbel" w:cstheme="minorHAnsi"/>
          <w:szCs w:val="24"/>
        </w:rPr>
        <w:t xml:space="preserve">. </w:t>
      </w:r>
      <w:r w:rsidR="0085747A" w:rsidRPr="004E5DE5">
        <w:rPr>
          <w:rFonts w:ascii="Corbel" w:hAnsi="Corbel" w:cstheme="minorHAnsi"/>
          <w:szCs w:val="24"/>
        </w:rPr>
        <w:t xml:space="preserve">Podstawowe </w:t>
      </w:r>
      <w:r w:rsidR="00445970" w:rsidRPr="004E5DE5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391A" w:rsidRPr="004E5DE5" w14:paraId="6ADC0AF9" w14:textId="77777777" w:rsidTr="4982AE0E">
        <w:tc>
          <w:tcPr>
            <w:tcW w:w="2694" w:type="dxa"/>
            <w:vAlign w:val="center"/>
          </w:tcPr>
          <w:p w14:paraId="59701564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779E06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Podstawy filozofii</w:t>
            </w:r>
          </w:p>
        </w:tc>
      </w:tr>
      <w:tr w:rsidR="000E391A" w:rsidRPr="004E5DE5" w14:paraId="4CA29152" w14:textId="77777777" w:rsidTr="4982AE0E">
        <w:tc>
          <w:tcPr>
            <w:tcW w:w="2694" w:type="dxa"/>
            <w:vAlign w:val="center"/>
          </w:tcPr>
          <w:p w14:paraId="3354DAFC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0E391A" w:rsidRPr="004E5DE5" w14:paraId="5C0172EC" w14:textId="77777777" w:rsidTr="4982AE0E">
        <w:tc>
          <w:tcPr>
            <w:tcW w:w="2694" w:type="dxa"/>
            <w:vAlign w:val="center"/>
          </w:tcPr>
          <w:p w14:paraId="249A5C16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116FD774" w:rsidR="000E391A" w:rsidRPr="00FD55B4" w:rsidRDefault="21697771" w:rsidP="4982AE0E">
            <w:pPr>
              <w:pStyle w:val="Odpowiedzi"/>
              <w:spacing w:before="0" w:after="0"/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</w:pPr>
            <w:r w:rsidRPr="4982AE0E"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0E391A" w:rsidRPr="004E5DE5" w14:paraId="1CC5660C" w14:textId="77777777" w:rsidTr="4982AE0E">
        <w:tc>
          <w:tcPr>
            <w:tcW w:w="2694" w:type="dxa"/>
            <w:vAlign w:val="center"/>
          </w:tcPr>
          <w:p w14:paraId="0A39E105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F1040A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0E391A" w:rsidRPr="004E5DE5" w14:paraId="63AED1F3" w14:textId="77777777" w:rsidTr="4982AE0E">
        <w:tc>
          <w:tcPr>
            <w:tcW w:w="2694" w:type="dxa"/>
            <w:vAlign w:val="center"/>
          </w:tcPr>
          <w:p w14:paraId="4B835047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0E391A" w:rsidRPr="004E5DE5" w14:paraId="0F03FBF3" w14:textId="77777777" w:rsidTr="4982AE0E">
        <w:tc>
          <w:tcPr>
            <w:tcW w:w="2694" w:type="dxa"/>
            <w:vAlign w:val="center"/>
          </w:tcPr>
          <w:p w14:paraId="448A1CED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0E391A" w:rsidRPr="004E5DE5" w14:paraId="3B32AF2E" w14:textId="77777777" w:rsidTr="4982AE0E">
        <w:tc>
          <w:tcPr>
            <w:tcW w:w="2694" w:type="dxa"/>
            <w:vAlign w:val="center"/>
          </w:tcPr>
          <w:p w14:paraId="04C0481C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0E391A" w:rsidRPr="004E5DE5" w14:paraId="0132ED40" w14:textId="77777777" w:rsidTr="4982AE0E">
        <w:tc>
          <w:tcPr>
            <w:tcW w:w="2694" w:type="dxa"/>
            <w:vAlign w:val="center"/>
          </w:tcPr>
          <w:p w14:paraId="7C3992E0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0E391A" w:rsidRPr="00FD55B4" w:rsidRDefault="00B71A55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nies</w:t>
            </w:r>
            <w:r w:rsidR="000E391A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E391A" w:rsidRPr="004E5DE5" w14:paraId="5D25940D" w14:textId="77777777" w:rsidTr="4982AE0E">
        <w:tc>
          <w:tcPr>
            <w:tcW w:w="2694" w:type="dxa"/>
            <w:vAlign w:val="center"/>
          </w:tcPr>
          <w:p w14:paraId="47AAF248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192CF2B" w14:textId="77777777" w:rsidR="000E391A" w:rsidRPr="00FD55B4" w:rsidRDefault="002831CC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0E391A" w:rsidRPr="004E5DE5" w14:paraId="62F74358" w14:textId="77777777" w:rsidTr="4982AE0E">
        <w:tc>
          <w:tcPr>
            <w:tcW w:w="2694" w:type="dxa"/>
            <w:vAlign w:val="center"/>
          </w:tcPr>
          <w:p w14:paraId="5863A118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0E391A" w:rsidRPr="00FD55B4" w:rsidRDefault="000E391A" w:rsidP="002831CC">
            <w:pPr>
              <w:pStyle w:val="Odpowiedzi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0E391A" w:rsidRPr="004E5DE5" w14:paraId="59D8D52E" w14:textId="77777777" w:rsidTr="4982AE0E">
        <w:tc>
          <w:tcPr>
            <w:tcW w:w="2694" w:type="dxa"/>
            <w:vAlign w:val="center"/>
          </w:tcPr>
          <w:p w14:paraId="13A990D4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0E391A" w:rsidRPr="004E5DE5" w14:paraId="2ABAEFF9" w14:textId="77777777" w:rsidTr="4982AE0E">
        <w:tc>
          <w:tcPr>
            <w:tcW w:w="2694" w:type="dxa"/>
            <w:vAlign w:val="center"/>
          </w:tcPr>
          <w:p w14:paraId="69C2AF6E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499E89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0E391A" w:rsidRPr="004E5DE5" w14:paraId="471FE442" w14:textId="77777777" w:rsidTr="4982AE0E">
        <w:tc>
          <w:tcPr>
            <w:tcW w:w="2694" w:type="dxa"/>
            <w:vAlign w:val="center"/>
          </w:tcPr>
          <w:p w14:paraId="4BE3E90F" w14:textId="77777777"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14:paraId="02EB378F" w14:textId="77777777"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p w14:paraId="6A05A809" w14:textId="77777777" w:rsidR="006938B5" w:rsidRPr="004E5DE5" w:rsidRDefault="006938B5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</w:p>
    <w:p w14:paraId="7E0A0F74" w14:textId="77777777" w:rsidR="0085747A" w:rsidRPr="004E5DE5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b w:val="0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>.</w:t>
      </w:r>
      <w:r w:rsidR="00E22FBC" w:rsidRPr="004E5DE5">
        <w:rPr>
          <w:rFonts w:ascii="Corbel" w:hAnsi="Corbel" w:cstheme="minorHAnsi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14:paraId="5A39BBE3" w14:textId="77777777" w:rsidR="00923D7D" w:rsidRPr="004E5DE5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E5DE5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Semestr</w:t>
            </w:r>
          </w:p>
          <w:p w14:paraId="64C63F33" w14:textId="77777777" w:rsidR="00015B8F" w:rsidRPr="004E5DE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(</w:t>
            </w:r>
            <w:r w:rsidR="00363F78" w:rsidRPr="004E5DE5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Liczba pkt</w:t>
            </w:r>
            <w:r w:rsidR="00B90885" w:rsidRPr="004E5DE5">
              <w:rPr>
                <w:rFonts w:ascii="Corbel" w:hAnsi="Corbel" w:cstheme="minorHAnsi"/>
                <w:szCs w:val="24"/>
              </w:rPr>
              <w:t>.</w:t>
            </w:r>
            <w:r w:rsidRPr="004E5DE5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4E5DE5" w14:paraId="263349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4E5DE5" w:rsidRDefault="002831C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4E5DE5" w:rsidRDefault="00884A07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4E5DE5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3DEEC669" w14:textId="77777777"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3656B9AB" w14:textId="77777777" w:rsidR="006938B5" w:rsidRPr="004E5DE5" w:rsidRDefault="006938B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</w:p>
    <w:p w14:paraId="7713D631" w14:textId="77777777" w:rsidR="0085747A" w:rsidRPr="004E5DE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4E5DE5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78574931" w14:textId="03F4FDF1" w:rsidR="00F04ED7" w:rsidRPr="00496A21" w:rsidRDefault="00F04ED7" w:rsidP="00F04E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6A2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79FCFBE" w14:textId="41D3E411" w:rsidR="00F04ED7" w:rsidRPr="00F04ED7" w:rsidRDefault="00F04ED7" w:rsidP="00F04E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F04ED7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45FB0818" w14:textId="77777777" w:rsidR="006938B5" w:rsidRPr="00F04ED7" w:rsidRDefault="006938B5" w:rsidP="002831CC">
      <w:pPr>
        <w:pStyle w:val="Punktygwne"/>
        <w:tabs>
          <w:tab w:val="left" w:pos="709"/>
        </w:tabs>
        <w:spacing w:before="0" w:after="0"/>
        <w:rPr>
          <w:rFonts w:ascii="Corbel" w:hAnsi="Corbel" w:cstheme="minorHAnsi"/>
          <w:b w:val="0"/>
          <w:smallCaps w:val="0"/>
          <w:szCs w:val="24"/>
          <w:u w:val="single"/>
        </w:rPr>
      </w:pPr>
    </w:p>
    <w:p w14:paraId="5DF90B8A" w14:textId="77777777" w:rsidR="00E22FBC" w:rsidRPr="004E5DE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4E5DE5">
        <w:rPr>
          <w:rFonts w:ascii="Corbel" w:hAnsi="Corbel" w:cstheme="minorHAnsi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>For</w:t>
      </w:r>
      <w:r w:rsidR="00445970" w:rsidRPr="004E5DE5">
        <w:rPr>
          <w:rFonts w:ascii="Corbel" w:hAnsi="Corbel" w:cstheme="minorHAnsi"/>
          <w:smallCaps w:val="0"/>
          <w:szCs w:val="24"/>
        </w:rPr>
        <w:t>ma zaliczenia przedmiotu</w:t>
      </w:r>
      <w:r w:rsidR="00445970" w:rsidRPr="004E5DE5">
        <w:rPr>
          <w:rFonts w:ascii="Corbel" w:hAnsi="Corbel" w:cstheme="minorHAnsi"/>
          <w:b w:val="0"/>
          <w:smallCaps w:val="0"/>
          <w:szCs w:val="24"/>
        </w:rPr>
        <w:t xml:space="preserve"> </w:t>
      </w:r>
      <w:r w:rsidRPr="004E5DE5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14:paraId="049F31CB" w14:textId="77777777"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14:paraId="543CA6E7" w14:textId="77777777"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egzamin</w:t>
      </w:r>
    </w:p>
    <w:p w14:paraId="53128261" w14:textId="77777777" w:rsidR="00E960BB" w:rsidRPr="004E5DE5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261BAAD1" w14:textId="77777777" w:rsidR="00E960BB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14:paraId="34106F68" w14:textId="77777777" w:rsidTr="00745302">
        <w:tc>
          <w:tcPr>
            <w:tcW w:w="9670" w:type="dxa"/>
          </w:tcPr>
          <w:p w14:paraId="64780DD8" w14:textId="77777777" w:rsidR="0085747A" w:rsidRPr="004E5DE5" w:rsidRDefault="00C735C6" w:rsidP="002831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5DE5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14:paraId="469B63C5" w14:textId="77777777"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>3.</w:t>
      </w:r>
      <w:r w:rsidR="00A84C85" w:rsidRPr="004E5DE5">
        <w:rPr>
          <w:rFonts w:ascii="Corbel" w:hAnsi="Corbel" w:cstheme="minorHAnsi"/>
          <w:szCs w:val="24"/>
        </w:rPr>
        <w:t>cele, efekty uczenia się</w:t>
      </w:r>
      <w:r w:rsidR="0085747A" w:rsidRPr="004E5DE5">
        <w:rPr>
          <w:rFonts w:ascii="Corbel" w:hAnsi="Corbel" w:cstheme="minorHAnsi"/>
          <w:szCs w:val="24"/>
        </w:rPr>
        <w:t xml:space="preserve"> , treści Programowe i stosowane metody Dydaktyczne</w:t>
      </w:r>
    </w:p>
    <w:p w14:paraId="62486C05" w14:textId="77777777"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04643D83" w14:textId="77777777" w:rsidR="0085747A" w:rsidRPr="004E5DE5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lastRenderedPageBreak/>
        <w:t xml:space="preserve">3.1 </w:t>
      </w:r>
      <w:r w:rsidR="00C05F44" w:rsidRPr="004E5DE5">
        <w:rPr>
          <w:rFonts w:ascii="Corbel" w:hAnsi="Corbel" w:cstheme="minorHAnsi"/>
          <w:sz w:val="24"/>
          <w:szCs w:val="24"/>
        </w:rPr>
        <w:t>Cele przedmiotu</w:t>
      </w:r>
    </w:p>
    <w:p w14:paraId="4101652C" w14:textId="77777777" w:rsidR="00F83B28" w:rsidRPr="004E5DE5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4E5DE5" w14:paraId="5029BB63" w14:textId="77777777" w:rsidTr="00923D7D">
        <w:tc>
          <w:tcPr>
            <w:tcW w:w="851" w:type="dxa"/>
            <w:vAlign w:val="center"/>
          </w:tcPr>
          <w:p w14:paraId="5372B5A4" w14:textId="77777777"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E8F226E" w14:textId="77777777"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4E5DE5" w14:paraId="43F33EC5" w14:textId="77777777" w:rsidTr="00923D7D">
        <w:tc>
          <w:tcPr>
            <w:tcW w:w="851" w:type="dxa"/>
            <w:vAlign w:val="center"/>
          </w:tcPr>
          <w:p w14:paraId="550CF7E8" w14:textId="77777777" w:rsidR="00566B0F" w:rsidRPr="004E5DE5" w:rsidRDefault="00566B0F" w:rsidP="002831CC">
            <w:pPr>
              <w:pStyle w:val="Cele"/>
              <w:spacing w:before="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6C26152" w14:textId="77777777"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4E5DE5" w14:paraId="127A0F26" w14:textId="77777777" w:rsidTr="00923D7D">
        <w:tc>
          <w:tcPr>
            <w:tcW w:w="851" w:type="dxa"/>
            <w:vAlign w:val="center"/>
          </w:tcPr>
          <w:p w14:paraId="53C0B3C4" w14:textId="77777777"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857DB59" w14:textId="77777777"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14:paraId="4B99056E" w14:textId="77777777"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3DDEBA1D" w14:textId="77777777" w:rsidR="001D7B54" w:rsidRPr="004E5DE5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4E5DE5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4E5DE5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4E5DE5">
        <w:rPr>
          <w:rFonts w:ascii="Corbel" w:hAnsi="Corbel" w:cstheme="minorHAnsi"/>
          <w:b/>
          <w:sz w:val="24"/>
          <w:szCs w:val="24"/>
        </w:rPr>
        <w:t>dla przedmiotu</w:t>
      </w:r>
    </w:p>
    <w:p w14:paraId="1299C43A" w14:textId="77777777" w:rsidR="001D7B54" w:rsidRPr="004E5DE5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4E5DE5" w14:paraId="05F1B0B3" w14:textId="77777777" w:rsidTr="0071620A">
        <w:tc>
          <w:tcPr>
            <w:tcW w:w="1701" w:type="dxa"/>
            <w:vAlign w:val="center"/>
          </w:tcPr>
          <w:p w14:paraId="41C145ED" w14:textId="77777777"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4E5DE5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E5DE5" w14:paraId="2F7FA2DF" w14:textId="77777777" w:rsidTr="002831CC">
        <w:tc>
          <w:tcPr>
            <w:tcW w:w="1701" w:type="dxa"/>
          </w:tcPr>
          <w:p w14:paraId="4FCA5964" w14:textId="77777777"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A8B61F" w14:textId="77777777" w:rsidR="0085747A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14:paraId="27F8033C" w14:textId="33D537B0" w:rsidR="0085747A" w:rsidRPr="003546A3" w:rsidRDefault="003546A3" w:rsidP="00283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46A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FE6ABC" w:rsidRPr="003546A3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</w:tc>
      </w:tr>
      <w:tr w:rsidR="0085747A" w:rsidRPr="004E5DE5" w14:paraId="3FEB0524" w14:textId="77777777" w:rsidTr="002831CC">
        <w:tc>
          <w:tcPr>
            <w:tcW w:w="1701" w:type="dxa"/>
          </w:tcPr>
          <w:p w14:paraId="56A76B19" w14:textId="77777777"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1C8A30B" w14:textId="77777777"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je z wykorzystaniem wiedzy 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>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14:paraId="3CFCD0C1" w14:textId="578AEF17" w:rsidR="0085747A" w:rsidRPr="003546A3" w:rsidRDefault="003546A3" w:rsidP="00283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46A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00FCD" w:rsidRPr="003546A3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FE6ABC" w:rsidRPr="003546A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00FCD" w:rsidRPr="003546A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4E5DE5" w14:paraId="28F2F029" w14:textId="77777777" w:rsidTr="002831CC">
        <w:tc>
          <w:tcPr>
            <w:tcW w:w="1701" w:type="dxa"/>
          </w:tcPr>
          <w:p w14:paraId="1C8C8ADF" w14:textId="77777777"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FE6ABC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74DE915" w14:textId="77777777"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14:paraId="024615A8" w14:textId="7BAB0901" w:rsidR="00FE6ABC" w:rsidRPr="003546A3" w:rsidRDefault="003546A3" w:rsidP="002831CC">
            <w:pPr>
              <w:pStyle w:val="HTML-wstpniesformatowany"/>
              <w:spacing w:line="240" w:lineRule="atLeast"/>
              <w:jc w:val="center"/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</w:pPr>
            <w:r w:rsidRPr="003546A3"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  <w:t>PPiW.</w:t>
            </w:r>
            <w:r w:rsidR="00C00FCD" w:rsidRPr="003546A3"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  <w:t>Ko1</w:t>
            </w:r>
          </w:p>
          <w:p w14:paraId="4DDBEF00" w14:textId="77777777" w:rsidR="0085747A" w:rsidRPr="003546A3" w:rsidRDefault="0085747A" w:rsidP="00283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E6ABC" w:rsidRPr="004E5DE5" w14:paraId="1865D6A1" w14:textId="77777777" w:rsidTr="002831CC">
        <w:tc>
          <w:tcPr>
            <w:tcW w:w="1701" w:type="dxa"/>
          </w:tcPr>
          <w:p w14:paraId="579D1D26" w14:textId="77777777" w:rsidR="00FE6ABC" w:rsidRPr="004E5DE5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EK_4</w:t>
            </w:r>
          </w:p>
        </w:tc>
        <w:tc>
          <w:tcPr>
            <w:tcW w:w="6096" w:type="dxa"/>
          </w:tcPr>
          <w:p w14:paraId="4C4E5ABD" w14:textId="77777777" w:rsidR="00FE6ABC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14:paraId="44B69969" w14:textId="7779B70F" w:rsidR="00FE6ABC" w:rsidRPr="003546A3" w:rsidRDefault="003546A3" w:rsidP="00283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46A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FE6ABC" w:rsidRPr="003546A3">
              <w:rPr>
                <w:rFonts w:ascii="Corbel" w:hAnsi="Corbel"/>
                <w:b w:val="0"/>
                <w:smallCaps w:val="0"/>
                <w:szCs w:val="24"/>
              </w:rPr>
              <w:t>K0</w:t>
            </w:r>
            <w:r w:rsidR="00C00FCD" w:rsidRPr="003546A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</w:tbl>
    <w:p w14:paraId="3461D779" w14:textId="77777777"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B09A053" w14:textId="77777777" w:rsidR="0085747A" w:rsidRPr="004E5DE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3.3</w:t>
      </w:r>
      <w:r w:rsidR="0085747A" w:rsidRPr="004E5DE5">
        <w:rPr>
          <w:rFonts w:ascii="Corbel" w:hAnsi="Corbel" w:cstheme="minorHAnsi"/>
          <w:sz w:val="24"/>
          <w:szCs w:val="24"/>
        </w:rPr>
        <w:t>T</w:t>
      </w:r>
      <w:r w:rsidR="001D7B54" w:rsidRPr="004E5DE5">
        <w:rPr>
          <w:rFonts w:ascii="Corbel" w:hAnsi="Corbel" w:cstheme="minorHAnsi"/>
          <w:sz w:val="24"/>
          <w:szCs w:val="24"/>
        </w:rPr>
        <w:t xml:space="preserve">reści programowe </w:t>
      </w:r>
    </w:p>
    <w:p w14:paraId="7D0EF860" w14:textId="77777777" w:rsidR="0085747A" w:rsidRPr="004E5D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84A07" w:rsidRPr="004E5DE5" w14:paraId="501CE01B" w14:textId="77777777" w:rsidTr="579FE4BB">
        <w:trPr>
          <w:trHeight w:val="300"/>
        </w:trPr>
        <w:tc>
          <w:tcPr>
            <w:tcW w:w="9639" w:type="dxa"/>
          </w:tcPr>
          <w:p w14:paraId="2E8927B0" w14:textId="7C0B84EF" w:rsidR="00884A07" w:rsidRPr="004E5DE5" w:rsidRDefault="00884A07" w:rsidP="3188954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 w:cstheme="minorBidi"/>
                <w:sz w:val="24"/>
                <w:szCs w:val="24"/>
              </w:rPr>
            </w:pPr>
            <w:r w:rsidRPr="31889548">
              <w:rPr>
                <w:rFonts w:ascii="Corbel" w:hAnsi="Corbel" w:cstheme="minorBidi"/>
                <w:sz w:val="24"/>
                <w:szCs w:val="24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31889548">
              <w:rPr>
                <w:rFonts w:ascii="Corbel" w:hAnsi="Corbel" w:cstheme="minorBidi"/>
                <w:sz w:val="24"/>
                <w:szCs w:val="24"/>
              </w:rPr>
              <w:t>Presokratycy</w:t>
            </w:r>
            <w:proofErr w:type="spellEnd"/>
            <w:r w:rsidRPr="31889548">
              <w:rPr>
                <w:rFonts w:ascii="Corbel" w:hAnsi="Corbel" w:cstheme="minorBidi"/>
                <w:sz w:val="24"/>
                <w:szCs w:val="24"/>
              </w:rPr>
              <w:t xml:space="preserve"> w poszukiwaniu arche. Człowiek w centrum</w:t>
            </w:r>
            <w:r w:rsidR="7A6F7DFD" w:rsidRPr="31889548">
              <w:rPr>
                <w:rFonts w:ascii="Corbel" w:hAnsi="Corbel" w:cstheme="minorBidi"/>
                <w:sz w:val="24"/>
                <w:szCs w:val="24"/>
              </w:rPr>
              <w:t xml:space="preserve"> </w:t>
            </w:r>
            <w:r w:rsidRPr="31889548">
              <w:rPr>
                <w:rFonts w:ascii="Corbel" w:hAnsi="Corbel" w:cstheme="minorBidi"/>
                <w:sz w:val="24"/>
                <w:szCs w:val="24"/>
              </w:rPr>
              <w:t>zainteresowania filozofii – Sofiści. Sokratesa wezwanie do życia cnotliwego. Intelektualizm etyczny. Dramat wierności prawdzie. Cynicy i cyrenaicy – zniekształcenie myśli Sokratesa.</w:t>
            </w:r>
          </w:p>
        </w:tc>
      </w:tr>
      <w:tr w:rsidR="00884A07" w:rsidRPr="004E5DE5" w14:paraId="642A4607" w14:textId="77777777" w:rsidTr="579FE4BB">
        <w:trPr>
          <w:trHeight w:val="300"/>
        </w:trPr>
        <w:tc>
          <w:tcPr>
            <w:tcW w:w="9639" w:type="dxa"/>
          </w:tcPr>
          <w:p w14:paraId="4BEF3B48" w14:textId="0A6ABFC9" w:rsidR="00884A07" w:rsidRPr="004E5DE5" w:rsidRDefault="00884A07" w:rsidP="318895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Bidi"/>
                <w:sz w:val="24"/>
                <w:szCs w:val="24"/>
              </w:rPr>
            </w:pPr>
            <w:r w:rsidRPr="31889548">
              <w:rPr>
                <w:rFonts w:ascii="Corbel" w:hAnsi="Corbel" w:cstheme="minorBidi"/>
                <w:sz w:val="24"/>
                <w:szCs w:val="24"/>
              </w:rPr>
              <w:t>2.</w:t>
            </w:r>
            <w:r w:rsidR="0533A7E5" w:rsidRPr="31889548">
              <w:rPr>
                <w:rFonts w:ascii="Corbel" w:hAnsi="Corbel" w:cstheme="minorBidi"/>
                <w:sz w:val="24"/>
                <w:szCs w:val="24"/>
              </w:rPr>
              <w:t xml:space="preserve"> </w:t>
            </w:r>
            <w:r w:rsidRPr="31889548">
              <w:rPr>
                <w:rFonts w:ascii="Corbel" w:hAnsi="Corbel" w:cstheme="minorBidi"/>
                <w:sz w:val="24"/>
                <w:szCs w:val="24"/>
              </w:rPr>
              <w:t>Odkrycie świata idealnego – Platon. Człowiek w poszukiwaniu „wyjścia z jaskini”. Dualizm platońskiej filozofii i jego konsekwencje w etyce, polityce, wychowaniu i teorii sztuki. Filozofia w poszukiwaniu złotego środka: Arystoteles.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884A07" w:rsidRPr="004E5DE5" w14:paraId="3A4D89E3" w14:textId="77777777" w:rsidTr="579FE4BB">
        <w:trPr>
          <w:trHeight w:val="300"/>
        </w:trPr>
        <w:tc>
          <w:tcPr>
            <w:tcW w:w="9639" w:type="dxa"/>
          </w:tcPr>
          <w:p w14:paraId="28B6CA13" w14:textId="77777777"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3.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 W poszukiwaniu równowagi między wiarą a rozumem. Przełomowy charakter filozofii św. Augustyna. Narodziny scholastyki: m. in. św. </w:t>
            </w:r>
            <w:r w:rsidRPr="006E6340">
              <w:rPr>
                <w:rFonts w:ascii="Corbel" w:hAnsi="Corbel" w:cstheme="minorHAnsi"/>
                <w:sz w:val="24"/>
                <w:szCs w:val="24"/>
              </w:rPr>
              <w:t xml:space="preserve">Anzelm, Piotr Abelard, Bernard z Clairvaux.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Filozofia św. Tomasza z Akwinu</w:t>
            </w:r>
          </w:p>
        </w:tc>
      </w:tr>
      <w:tr w:rsidR="00884A07" w:rsidRPr="004E5DE5" w14:paraId="0180CF0F" w14:textId="77777777" w:rsidTr="579FE4BB">
        <w:trPr>
          <w:trHeight w:val="300"/>
        </w:trPr>
        <w:tc>
          <w:tcPr>
            <w:tcW w:w="9639" w:type="dxa"/>
          </w:tcPr>
          <w:p w14:paraId="5CA45FA4" w14:textId="77777777"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4. Człowiek renesansu na rozdrożu: istota o niezwykłej godności (Ficino, Pico) czy „nędzne stworzenie” (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Machiaveli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,  Montaigne)? Filozofia u źródeł rewolucji naukowej: Kopernik, Bruno,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Galileusz, Bacon, Newton. Kartezjański przewrót w filozofii: „cogito” w poszukiwaniu prawdy. Filozofia po Kartezjuszu: Pascal, Hobbes, Hume,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Locke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</w:p>
        </w:tc>
      </w:tr>
      <w:tr w:rsidR="00884A07" w:rsidRPr="004E5DE5" w14:paraId="77BD1A83" w14:textId="77777777" w:rsidTr="579FE4BB">
        <w:trPr>
          <w:trHeight w:val="300"/>
        </w:trPr>
        <w:tc>
          <w:tcPr>
            <w:tcW w:w="9639" w:type="dxa"/>
          </w:tcPr>
          <w:p w14:paraId="3A8F7021" w14:textId="3A40EEDE" w:rsidR="00884A07" w:rsidRPr="004E5DE5" w:rsidRDefault="00884A07" w:rsidP="318895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Bidi"/>
                <w:sz w:val="24"/>
                <w:szCs w:val="24"/>
              </w:rPr>
            </w:pPr>
            <w:r w:rsidRPr="31889548">
              <w:rPr>
                <w:rFonts w:ascii="Corbel" w:hAnsi="Corbel" w:cstheme="minorBidi"/>
                <w:sz w:val="24"/>
                <w:szCs w:val="24"/>
              </w:rPr>
              <w:lastRenderedPageBreak/>
              <w:t>5</w:t>
            </w:r>
            <w:r w:rsidR="71311A86" w:rsidRPr="31889548">
              <w:rPr>
                <w:rFonts w:ascii="Corbel" w:hAnsi="Corbel" w:cstheme="minorBidi"/>
                <w:sz w:val="24"/>
                <w:szCs w:val="24"/>
              </w:rPr>
              <w:t xml:space="preserve">. </w:t>
            </w:r>
            <w:r w:rsidRPr="31889548">
              <w:rPr>
                <w:rFonts w:ascii="Corbel" w:hAnsi="Corbel" w:cstheme="minorBidi"/>
                <w:sz w:val="24"/>
                <w:szCs w:val="24"/>
              </w:rPr>
              <w:t>Filozofia „oświecona” – prawda i mity. Voltaire i Rousseau,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884A07" w:rsidRPr="004E5DE5" w14:paraId="39B10CD2" w14:textId="77777777" w:rsidTr="579FE4BB">
        <w:trPr>
          <w:trHeight w:val="300"/>
        </w:trPr>
        <w:tc>
          <w:tcPr>
            <w:tcW w:w="9639" w:type="dxa"/>
          </w:tcPr>
          <w:p w14:paraId="06553174" w14:textId="77777777"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6. Filozofia w poszukiwaniu istoty rzeczy: fenomenologia (m. in. Husserl, Stein, Ingarden). Człowiek w świecie wartości: Scheller. Fryderyk Nietzsche.</w:t>
            </w:r>
          </w:p>
        </w:tc>
      </w:tr>
      <w:tr w:rsidR="00884A07" w:rsidRPr="004E5DE5" w14:paraId="0B5777C7" w14:textId="77777777" w:rsidTr="579FE4BB">
        <w:trPr>
          <w:trHeight w:val="300"/>
        </w:trPr>
        <w:tc>
          <w:tcPr>
            <w:tcW w:w="9639" w:type="dxa"/>
          </w:tcPr>
          <w:p w14:paraId="1409D850" w14:textId="77777777"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7.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Peirce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>, James, Dewey. Odrodzenie metafizyki: „trzeci świat” Poppera, filozofia procesu Whiteheada</w:t>
            </w:r>
          </w:p>
        </w:tc>
      </w:tr>
      <w:tr w:rsidR="00884A07" w:rsidRPr="004E5DE5" w14:paraId="51ADD68C" w14:textId="77777777" w:rsidTr="579FE4BB">
        <w:trPr>
          <w:trHeight w:val="300"/>
        </w:trPr>
        <w:tc>
          <w:tcPr>
            <w:tcW w:w="9639" w:type="dxa"/>
          </w:tcPr>
          <w:p w14:paraId="6B3F6E08" w14:textId="77777777"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8. Charakterystyka współczesnej filozofii polskiej (główne środowiska i postacie). Filozofia i płeć – problem feminizmu. Filozofia pomiędzy postmodernizmem i New Age.</w:t>
            </w:r>
          </w:p>
        </w:tc>
      </w:tr>
    </w:tbl>
    <w:p w14:paraId="3CF2D8B6" w14:textId="77777777" w:rsidR="00675843" w:rsidRPr="004E5DE5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14:paraId="163B82D2" w14:textId="77777777" w:rsidR="0085747A" w:rsidRPr="004E5DE5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>3.4 Metody dydaktyczne</w:t>
      </w:r>
    </w:p>
    <w:p w14:paraId="0FB78278" w14:textId="77777777"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7F7CEAED" w14:textId="77777777"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14:paraId="1FC39945" w14:textId="77777777" w:rsidR="00E960BB" w:rsidRPr="004E5DE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77FB1868" w14:textId="77777777" w:rsidR="0085747A" w:rsidRPr="004E5D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4E5DE5">
        <w:rPr>
          <w:rFonts w:ascii="Corbel" w:hAnsi="Corbel" w:cstheme="minorHAnsi"/>
          <w:smallCaps w:val="0"/>
          <w:szCs w:val="24"/>
        </w:rPr>
        <w:t>METODY I KRYTERIA OCENY</w:t>
      </w:r>
    </w:p>
    <w:p w14:paraId="0562CB0E" w14:textId="77777777" w:rsidR="00923D7D" w:rsidRPr="004E5D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204368D0" w14:textId="77777777" w:rsidR="0085747A" w:rsidRPr="004E5DE5" w:rsidRDefault="0085747A" w:rsidP="00397F7D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4E5DE5">
        <w:rPr>
          <w:rFonts w:ascii="Corbel" w:hAnsi="Corbel" w:cstheme="minorHAnsi"/>
          <w:b w:val="0"/>
          <w:smallCaps w:val="0"/>
          <w:szCs w:val="24"/>
        </w:rPr>
        <w:t>uczenia się</w:t>
      </w:r>
      <w:r w:rsidR="004E5DE5">
        <w:rPr>
          <w:rFonts w:ascii="Corbel" w:hAnsi="Corbel" w:cstheme="minorHAnsi"/>
          <w:b w:val="0"/>
          <w:smallCaps w:val="0"/>
          <w:color w:val="FF000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4E5DE5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4E5DE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4E5DE5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4E5DE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6ABC" w:rsidRPr="004E5DE5" w14:paraId="7BF90CB8" w14:textId="77777777" w:rsidTr="002831CC">
        <w:tc>
          <w:tcPr>
            <w:tcW w:w="1985" w:type="dxa"/>
          </w:tcPr>
          <w:p w14:paraId="17368564" w14:textId="77777777"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4E5DE5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C5CF913" w14:textId="77777777"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14:paraId="5FDC3BE2" w14:textId="77777777"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14:paraId="04D2CD79" w14:textId="77777777" w:rsidTr="002831CC">
        <w:tc>
          <w:tcPr>
            <w:tcW w:w="1985" w:type="dxa"/>
          </w:tcPr>
          <w:p w14:paraId="727CF0E4" w14:textId="77777777"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0FE133B" w14:textId="77777777"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14:paraId="5CF52D33" w14:textId="77777777"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14:paraId="6AADF0EB" w14:textId="77777777" w:rsidTr="002831CC">
        <w:tc>
          <w:tcPr>
            <w:tcW w:w="1985" w:type="dxa"/>
          </w:tcPr>
          <w:p w14:paraId="41960800" w14:textId="77777777"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73F1555" w14:textId="77777777"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  <w:r w:rsidR="00397F7D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,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konsultacje</w:t>
            </w:r>
          </w:p>
        </w:tc>
        <w:tc>
          <w:tcPr>
            <w:tcW w:w="2126" w:type="dxa"/>
            <w:vAlign w:val="center"/>
          </w:tcPr>
          <w:p w14:paraId="0D2E5435" w14:textId="77777777"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14:paraId="0CE65F69" w14:textId="77777777" w:rsidTr="002831CC">
        <w:tc>
          <w:tcPr>
            <w:tcW w:w="1985" w:type="dxa"/>
          </w:tcPr>
          <w:p w14:paraId="78C3198C" w14:textId="77777777"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6EE8D03" w14:textId="77777777"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14:paraId="643B39A6" w14:textId="77777777"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14:paraId="34CE0A41" w14:textId="77777777" w:rsidR="00923D7D" w:rsidRPr="004E5DE5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55156CD" w14:textId="77777777" w:rsidR="0085747A" w:rsidRPr="004E5DE5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4E5DE5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14:paraId="62EBF3C5" w14:textId="77777777" w:rsidR="00923D7D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14:paraId="002F8245" w14:textId="77777777" w:rsidTr="00923D7D">
        <w:tc>
          <w:tcPr>
            <w:tcW w:w="9670" w:type="dxa"/>
          </w:tcPr>
          <w:p w14:paraId="62EF823B" w14:textId="77777777" w:rsidR="0085747A" w:rsidRPr="004E5DE5" w:rsidRDefault="00566B0F" w:rsidP="004E5DE5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14:paraId="6D98A12B" w14:textId="77777777"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2066DA3" w14:textId="77777777" w:rsidR="009F4610" w:rsidRPr="004E5DE5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5</w:t>
      </w:r>
      <w:r w:rsidRPr="004E5DE5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4E5DE5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E5DE5" w14:paraId="3808A828" w14:textId="77777777" w:rsidTr="579FE4BB">
        <w:tc>
          <w:tcPr>
            <w:tcW w:w="4962" w:type="dxa"/>
            <w:vAlign w:val="center"/>
          </w:tcPr>
          <w:p w14:paraId="4C452BB7" w14:textId="77777777"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4E5DE5" w14:paraId="04C17B7D" w14:textId="77777777" w:rsidTr="579FE4BB">
        <w:tc>
          <w:tcPr>
            <w:tcW w:w="4962" w:type="dxa"/>
          </w:tcPr>
          <w:p w14:paraId="116A633D" w14:textId="0922FFAB" w:rsidR="00FE6ABC" w:rsidRPr="004E5DE5" w:rsidRDefault="00FE6ABC" w:rsidP="579FE4BB">
            <w:pPr>
              <w:pStyle w:val="Akapitzlist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</w:rPr>
            </w:pPr>
            <w:r w:rsidRPr="579FE4BB">
              <w:rPr>
                <w:rFonts w:ascii="Corbel" w:hAnsi="Corbel" w:cstheme="minorBidi"/>
                <w:sz w:val="24"/>
                <w:szCs w:val="24"/>
              </w:rPr>
              <w:t>Godziny z</w:t>
            </w:r>
            <w:r w:rsidR="00135F43" w:rsidRPr="579FE4BB">
              <w:rPr>
                <w:rFonts w:ascii="Corbel" w:hAnsi="Corbel" w:cstheme="minorBidi"/>
                <w:sz w:val="24"/>
                <w:szCs w:val="24"/>
              </w:rPr>
              <w:t xml:space="preserve"> harmonogramu </w:t>
            </w:r>
            <w:r w:rsidRPr="579FE4BB">
              <w:rPr>
                <w:rFonts w:ascii="Corbel" w:hAnsi="Corbel" w:cstheme="minorBid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853697" w14:textId="77777777"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</w:tr>
      <w:tr w:rsidR="00FE6ABC" w:rsidRPr="004E5DE5" w14:paraId="7DC05BA2" w14:textId="77777777" w:rsidTr="579FE4BB">
        <w:tc>
          <w:tcPr>
            <w:tcW w:w="4962" w:type="dxa"/>
          </w:tcPr>
          <w:p w14:paraId="61BA0769" w14:textId="77777777"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14:paraId="49ABEFC1" w14:textId="77777777"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9B4EA11" w14:textId="77777777" w:rsidR="00FE6ABC" w:rsidRPr="004E5DE5" w:rsidRDefault="0014573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4E5DE5" w14:paraId="4B6253E0" w14:textId="77777777" w:rsidTr="579FE4BB">
        <w:tc>
          <w:tcPr>
            <w:tcW w:w="4962" w:type="dxa"/>
          </w:tcPr>
          <w:p w14:paraId="7660431A" w14:textId="77777777"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</w:p>
          <w:p w14:paraId="1E4F54EF" w14:textId="2B5F6216" w:rsidR="00FE6ABC" w:rsidRPr="004E5DE5" w:rsidRDefault="004E5DE5" w:rsidP="579FE4BB">
            <w:pPr>
              <w:pStyle w:val="Akapitzlist"/>
              <w:spacing w:after="0" w:line="240" w:lineRule="auto"/>
              <w:ind w:left="0"/>
              <w:rPr>
                <w:rFonts w:ascii="Corbel" w:hAnsi="Corbel" w:cstheme="minorBidi"/>
                <w:color w:val="FF0000"/>
                <w:sz w:val="24"/>
                <w:szCs w:val="24"/>
              </w:rPr>
            </w:pPr>
            <w:r w:rsidRPr="579FE4BB">
              <w:rPr>
                <w:rFonts w:ascii="Corbel" w:hAnsi="Corbel" w:cstheme="minorBidi"/>
                <w:sz w:val="24"/>
                <w:szCs w:val="24"/>
              </w:rPr>
              <w:t>P</w:t>
            </w:r>
            <w:r w:rsidR="00FE6ABC" w:rsidRPr="579FE4BB">
              <w:rPr>
                <w:rFonts w:ascii="Corbel" w:hAnsi="Corbel" w:cstheme="minorBidi"/>
                <w:sz w:val="24"/>
                <w:szCs w:val="24"/>
              </w:rPr>
              <w:t>rzygotowanie</w:t>
            </w:r>
            <w:r w:rsidRPr="579FE4BB">
              <w:rPr>
                <w:rFonts w:ascii="Corbel" w:hAnsi="Corbel" w:cstheme="minorBidi"/>
                <w:sz w:val="24"/>
                <w:szCs w:val="24"/>
              </w:rPr>
              <w:t xml:space="preserve"> do</w:t>
            </w:r>
            <w:r w:rsidR="48E5827A" w:rsidRPr="579FE4BB">
              <w:rPr>
                <w:rFonts w:ascii="Corbel" w:hAnsi="Corbel" w:cstheme="minorBidi"/>
                <w:sz w:val="24"/>
                <w:szCs w:val="24"/>
              </w:rPr>
              <w:t xml:space="preserve"> </w:t>
            </w:r>
            <w:r w:rsidR="00FE6ABC" w:rsidRPr="579FE4BB">
              <w:rPr>
                <w:rFonts w:ascii="Corbel" w:hAnsi="Corbel" w:cstheme="minorBidi"/>
                <w:sz w:val="24"/>
                <w:szCs w:val="24"/>
              </w:rPr>
              <w:t>egzaminu</w:t>
            </w:r>
            <w:r w:rsidRPr="579FE4BB">
              <w:rPr>
                <w:rFonts w:ascii="Corbel" w:hAnsi="Corbel" w:cstheme="minorBidi"/>
                <w:sz w:val="24"/>
                <w:szCs w:val="24"/>
              </w:rPr>
              <w:t xml:space="preserve">, </w:t>
            </w:r>
          </w:p>
        </w:tc>
        <w:tc>
          <w:tcPr>
            <w:tcW w:w="4677" w:type="dxa"/>
          </w:tcPr>
          <w:p w14:paraId="04C1D538" w14:textId="77777777"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  <w:r w:rsidR="00145734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85747A" w:rsidRPr="004E5DE5" w14:paraId="65587A6C" w14:textId="77777777" w:rsidTr="579FE4BB">
        <w:tc>
          <w:tcPr>
            <w:tcW w:w="4962" w:type="dxa"/>
          </w:tcPr>
          <w:p w14:paraId="3D4B2727" w14:textId="77777777"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DC3A13" w14:textId="77777777"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7</w:t>
            </w:r>
            <w:r w:rsidR="00B92CAE"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4E5DE5" w14:paraId="42922784" w14:textId="77777777" w:rsidTr="579FE4BB">
        <w:trPr>
          <w:trHeight w:val="185"/>
        </w:trPr>
        <w:tc>
          <w:tcPr>
            <w:tcW w:w="4962" w:type="dxa"/>
          </w:tcPr>
          <w:p w14:paraId="5FD1C35E" w14:textId="77777777"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4E5DE5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4E5DE5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4E5DE5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40334C7B" w14:textId="77777777"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4E5DE5">
        <w:rPr>
          <w:rFonts w:ascii="Corbel" w:hAnsi="Corbel" w:cstheme="minorHAnsi"/>
          <w:smallCaps w:val="0"/>
          <w:szCs w:val="24"/>
        </w:rPr>
        <w:t>PRAKTYKI ZAWO</w:t>
      </w:r>
      <w:r w:rsidR="009C1331" w:rsidRPr="004E5DE5">
        <w:rPr>
          <w:rFonts w:ascii="Corbel" w:hAnsi="Corbel" w:cstheme="minorHAnsi"/>
          <w:smallCaps w:val="0"/>
          <w:szCs w:val="24"/>
        </w:rPr>
        <w:t>DOWE W RAMACH PRZEDMIOTU</w:t>
      </w:r>
    </w:p>
    <w:p w14:paraId="110FFD37" w14:textId="77777777"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p w14:paraId="57BAB9A3" w14:textId="77777777" w:rsidR="003E1941" w:rsidRPr="004E5DE5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Brak</w:t>
      </w:r>
    </w:p>
    <w:p w14:paraId="7BDB76AC" w14:textId="77777777" w:rsidR="0085747A" w:rsidRPr="004E5DE5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4E5DE5">
        <w:rPr>
          <w:rFonts w:ascii="Corbel" w:hAnsi="Corbel" w:cstheme="minorHAnsi"/>
          <w:smallCaps w:val="0"/>
          <w:szCs w:val="24"/>
        </w:rPr>
        <w:t>LITERATURA</w:t>
      </w:r>
    </w:p>
    <w:p w14:paraId="6B699379" w14:textId="77777777" w:rsidR="00675843" w:rsidRPr="004E5DE5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4E5DE5" w14:paraId="16849093" w14:textId="77777777" w:rsidTr="48B63FE6">
        <w:trPr>
          <w:trHeight w:val="397"/>
        </w:trPr>
        <w:tc>
          <w:tcPr>
            <w:tcW w:w="7513" w:type="dxa"/>
          </w:tcPr>
          <w:p w14:paraId="729C9695" w14:textId="77777777"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402E6ABC" w14:textId="485CB967" w:rsidR="00566B0F" w:rsidRPr="004E5DE5" w:rsidRDefault="00566B0F" w:rsidP="48B63FE6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1.</w:t>
            </w:r>
            <w:r w:rsidR="004E5DE5"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Hoffe</w:t>
            </w:r>
            <w:proofErr w:type="spellEnd"/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O., Mała historia filozofii, PWN, Warszawa 2006. </w:t>
            </w:r>
          </w:p>
          <w:p w14:paraId="4645A9BA" w14:textId="307C3620" w:rsidR="00566B0F" w:rsidRPr="002831CC" w:rsidRDefault="20FF5F8F" w:rsidP="48B63FE6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2.Gutek G.L., Filozofia dla pedagogów, GWP, Gdańsk 2007.</w:t>
            </w:r>
          </w:p>
        </w:tc>
      </w:tr>
      <w:tr w:rsidR="00566B0F" w:rsidRPr="004E5DE5" w14:paraId="5E1F6000" w14:textId="77777777" w:rsidTr="48B63FE6">
        <w:trPr>
          <w:trHeight w:val="397"/>
        </w:trPr>
        <w:tc>
          <w:tcPr>
            <w:tcW w:w="7513" w:type="dxa"/>
          </w:tcPr>
          <w:p w14:paraId="1616B1D9" w14:textId="77777777"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14:paraId="27735BCB" w14:textId="37053793" w:rsidR="00566B0F" w:rsidRPr="004E5DE5" w:rsidRDefault="00566B0F" w:rsidP="48B63FE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Bidi"/>
                <w:b w:val="0"/>
                <w:i/>
                <w:iCs/>
                <w:smallCaps w:val="0"/>
                <w:color w:val="000000"/>
              </w:rPr>
            </w:pPr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Zieliński M., Filozofia, zagadnienia, pojęcia, terminy., BUHMANN, Warszawa 2006.</w:t>
            </w:r>
          </w:p>
          <w:p w14:paraId="1487EC9A" w14:textId="7BDD87E8" w:rsidR="00566B0F" w:rsidRPr="004E5DE5" w:rsidRDefault="0D56F376" w:rsidP="48B63FE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Bochenek K.,</w:t>
            </w:r>
            <w:proofErr w:type="spellStart"/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Gawor</w:t>
            </w:r>
            <w:proofErr w:type="spellEnd"/>
            <w:r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L., Michalik M., Wójtowicz R., Zarys historii filozo</w:t>
            </w:r>
            <w:r w:rsidR="16C5A2E6" w:rsidRPr="48B63FE6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fii, UR Rzeszów 2015.</w:t>
            </w:r>
          </w:p>
        </w:tc>
      </w:tr>
    </w:tbl>
    <w:p w14:paraId="3FE9F23F" w14:textId="77777777" w:rsidR="00566B0F" w:rsidRPr="004E5DE5" w:rsidRDefault="00566B0F" w:rsidP="00566B0F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1F72F646" w14:textId="77777777"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08CE6F91" w14:textId="77777777"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41F88A98" w14:textId="77777777" w:rsidR="0085747A" w:rsidRPr="004E5DE5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4E5D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E9ED1" w14:textId="77777777" w:rsidR="007C240D" w:rsidRDefault="007C240D" w:rsidP="00C16ABF">
      <w:pPr>
        <w:spacing w:after="0" w:line="240" w:lineRule="auto"/>
      </w:pPr>
      <w:r>
        <w:separator/>
      </w:r>
    </w:p>
  </w:endnote>
  <w:endnote w:type="continuationSeparator" w:id="0">
    <w:p w14:paraId="5D08CC3B" w14:textId="77777777" w:rsidR="007C240D" w:rsidRDefault="007C240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2D98" w14:textId="77777777" w:rsidR="007C240D" w:rsidRDefault="007C240D" w:rsidP="00C16ABF">
      <w:pPr>
        <w:spacing w:after="0" w:line="240" w:lineRule="auto"/>
      </w:pPr>
      <w:r>
        <w:separator/>
      </w:r>
    </w:p>
  </w:footnote>
  <w:footnote w:type="continuationSeparator" w:id="0">
    <w:p w14:paraId="6DF9064C" w14:textId="77777777" w:rsidR="007C240D" w:rsidRDefault="007C240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8574A4"/>
    <w:multiLevelType w:val="hybridMultilevel"/>
    <w:tmpl w:val="D3003F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053012">
    <w:abstractNumId w:val="0"/>
  </w:num>
  <w:num w:numId="2" w16cid:durableId="1670295">
    <w:abstractNumId w:val="2"/>
  </w:num>
  <w:num w:numId="3" w16cid:durableId="51485232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1EF"/>
    <w:rsid w:val="00042A51"/>
    <w:rsid w:val="00042D2E"/>
    <w:rsid w:val="00044C82"/>
    <w:rsid w:val="00070ED6"/>
    <w:rsid w:val="000742DC"/>
    <w:rsid w:val="00074476"/>
    <w:rsid w:val="00075290"/>
    <w:rsid w:val="00084C12"/>
    <w:rsid w:val="0009462C"/>
    <w:rsid w:val="00094B12"/>
    <w:rsid w:val="00096C46"/>
    <w:rsid w:val="000A296F"/>
    <w:rsid w:val="000A2A28"/>
    <w:rsid w:val="000A7720"/>
    <w:rsid w:val="000B192D"/>
    <w:rsid w:val="000B28EE"/>
    <w:rsid w:val="000B3E37"/>
    <w:rsid w:val="000D04B0"/>
    <w:rsid w:val="000E3017"/>
    <w:rsid w:val="000E391A"/>
    <w:rsid w:val="000F1C57"/>
    <w:rsid w:val="000F5615"/>
    <w:rsid w:val="00113A1B"/>
    <w:rsid w:val="00115DD0"/>
    <w:rsid w:val="00124BFF"/>
    <w:rsid w:val="0012560E"/>
    <w:rsid w:val="00127108"/>
    <w:rsid w:val="00134B13"/>
    <w:rsid w:val="00135F43"/>
    <w:rsid w:val="00145734"/>
    <w:rsid w:val="00146BC0"/>
    <w:rsid w:val="00153C41"/>
    <w:rsid w:val="00154381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D07C4"/>
    <w:rsid w:val="001D657B"/>
    <w:rsid w:val="001D7B54"/>
    <w:rsid w:val="001E0209"/>
    <w:rsid w:val="001F2CA2"/>
    <w:rsid w:val="00200C43"/>
    <w:rsid w:val="002144C0"/>
    <w:rsid w:val="0022477D"/>
    <w:rsid w:val="00226590"/>
    <w:rsid w:val="002278A9"/>
    <w:rsid w:val="002336F9"/>
    <w:rsid w:val="0024028F"/>
    <w:rsid w:val="00244ABC"/>
    <w:rsid w:val="00263169"/>
    <w:rsid w:val="002728D8"/>
    <w:rsid w:val="00281FF2"/>
    <w:rsid w:val="002831C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B02"/>
    <w:rsid w:val="002D3375"/>
    <w:rsid w:val="002D73D4"/>
    <w:rsid w:val="002F02A3"/>
    <w:rsid w:val="002F4ABE"/>
    <w:rsid w:val="003018BA"/>
    <w:rsid w:val="00302E63"/>
    <w:rsid w:val="0030395F"/>
    <w:rsid w:val="00305C92"/>
    <w:rsid w:val="003151C5"/>
    <w:rsid w:val="003343CF"/>
    <w:rsid w:val="00346FE9"/>
    <w:rsid w:val="0034759A"/>
    <w:rsid w:val="003503F6"/>
    <w:rsid w:val="003530DD"/>
    <w:rsid w:val="003546A3"/>
    <w:rsid w:val="00363F78"/>
    <w:rsid w:val="00396881"/>
    <w:rsid w:val="00397F7D"/>
    <w:rsid w:val="003A0A5B"/>
    <w:rsid w:val="003A1176"/>
    <w:rsid w:val="003A26AB"/>
    <w:rsid w:val="003C0BAE"/>
    <w:rsid w:val="003D18A9"/>
    <w:rsid w:val="003D26D0"/>
    <w:rsid w:val="003D6CE2"/>
    <w:rsid w:val="003E1941"/>
    <w:rsid w:val="003E1C79"/>
    <w:rsid w:val="003E2FE6"/>
    <w:rsid w:val="003E49D5"/>
    <w:rsid w:val="003F38C0"/>
    <w:rsid w:val="00412106"/>
    <w:rsid w:val="0041245C"/>
    <w:rsid w:val="00414E3C"/>
    <w:rsid w:val="00415658"/>
    <w:rsid w:val="00416739"/>
    <w:rsid w:val="0042244A"/>
    <w:rsid w:val="0042745A"/>
    <w:rsid w:val="00431D5C"/>
    <w:rsid w:val="00434F8A"/>
    <w:rsid w:val="004362C6"/>
    <w:rsid w:val="00437FA2"/>
    <w:rsid w:val="004412DE"/>
    <w:rsid w:val="00445970"/>
    <w:rsid w:val="00456FE7"/>
    <w:rsid w:val="0045729E"/>
    <w:rsid w:val="00461EFC"/>
    <w:rsid w:val="0046330C"/>
    <w:rsid w:val="004652C2"/>
    <w:rsid w:val="00467A7D"/>
    <w:rsid w:val="004706D1"/>
    <w:rsid w:val="00471326"/>
    <w:rsid w:val="0047598D"/>
    <w:rsid w:val="004840FD"/>
    <w:rsid w:val="00490F7D"/>
    <w:rsid w:val="00491678"/>
    <w:rsid w:val="004968E2"/>
    <w:rsid w:val="00496A21"/>
    <w:rsid w:val="004A3EEA"/>
    <w:rsid w:val="004A4D1F"/>
    <w:rsid w:val="004D5282"/>
    <w:rsid w:val="004E5DE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328"/>
    <w:rsid w:val="0056696D"/>
    <w:rsid w:val="00566B0F"/>
    <w:rsid w:val="00573EF9"/>
    <w:rsid w:val="0059484D"/>
    <w:rsid w:val="005A0855"/>
    <w:rsid w:val="005A3196"/>
    <w:rsid w:val="005A5EF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1FA"/>
    <w:rsid w:val="006620D9"/>
    <w:rsid w:val="00671958"/>
    <w:rsid w:val="00675843"/>
    <w:rsid w:val="00681A12"/>
    <w:rsid w:val="00682435"/>
    <w:rsid w:val="00682F99"/>
    <w:rsid w:val="006938B5"/>
    <w:rsid w:val="00696477"/>
    <w:rsid w:val="006D050F"/>
    <w:rsid w:val="006D6139"/>
    <w:rsid w:val="006E5D65"/>
    <w:rsid w:val="006E6340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420"/>
    <w:rsid w:val="0078168C"/>
    <w:rsid w:val="00787C2A"/>
    <w:rsid w:val="00790E27"/>
    <w:rsid w:val="007A4022"/>
    <w:rsid w:val="007A6E6E"/>
    <w:rsid w:val="007C240D"/>
    <w:rsid w:val="007C3299"/>
    <w:rsid w:val="007C3BCC"/>
    <w:rsid w:val="007C4546"/>
    <w:rsid w:val="007C6CE3"/>
    <w:rsid w:val="007D4AE3"/>
    <w:rsid w:val="007D6E56"/>
    <w:rsid w:val="007E7AE3"/>
    <w:rsid w:val="007F1652"/>
    <w:rsid w:val="007F4155"/>
    <w:rsid w:val="0081554D"/>
    <w:rsid w:val="0081707E"/>
    <w:rsid w:val="008449B3"/>
    <w:rsid w:val="0085747A"/>
    <w:rsid w:val="00875E71"/>
    <w:rsid w:val="00884922"/>
    <w:rsid w:val="00884A07"/>
    <w:rsid w:val="00885F64"/>
    <w:rsid w:val="008917F9"/>
    <w:rsid w:val="00895787"/>
    <w:rsid w:val="008A45F7"/>
    <w:rsid w:val="008C0CC0"/>
    <w:rsid w:val="008C19A9"/>
    <w:rsid w:val="008C379D"/>
    <w:rsid w:val="008C5147"/>
    <w:rsid w:val="008C5359"/>
    <w:rsid w:val="008C5363"/>
    <w:rsid w:val="008D3DFB"/>
    <w:rsid w:val="008E051D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08B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97"/>
    <w:rsid w:val="00A84C85"/>
    <w:rsid w:val="00A906E2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4AA4"/>
    <w:rsid w:val="00AE5FCB"/>
    <w:rsid w:val="00AF2C1E"/>
    <w:rsid w:val="00B0232F"/>
    <w:rsid w:val="00B06142"/>
    <w:rsid w:val="00B135B1"/>
    <w:rsid w:val="00B24BCF"/>
    <w:rsid w:val="00B3130B"/>
    <w:rsid w:val="00B40ADB"/>
    <w:rsid w:val="00B43B77"/>
    <w:rsid w:val="00B43E80"/>
    <w:rsid w:val="00B607DB"/>
    <w:rsid w:val="00B66529"/>
    <w:rsid w:val="00B71A55"/>
    <w:rsid w:val="00B75946"/>
    <w:rsid w:val="00B8056E"/>
    <w:rsid w:val="00B819C8"/>
    <w:rsid w:val="00B82308"/>
    <w:rsid w:val="00B90885"/>
    <w:rsid w:val="00B92CAE"/>
    <w:rsid w:val="00BB520A"/>
    <w:rsid w:val="00BD3869"/>
    <w:rsid w:val="00BD66E9"/>
    <w:rsid w:val="00BD6FF4"/>
    <w:rsid w:val="00BF2C41"/>
    <w:rsid w:val="00C00FC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287"/>
    <w:rsid w:val="00C735C6"/>
    <w:rsid w:val="00C766DF"/>
    <w:rsid w:val="00C94B98"/>
    <w:rsid w:val="00CA2B96"/>
    <w:rsid w:val="00CA5089"/>
    <w:rsid w:val="00CB42CB"/>
    <w:rsid w:val="00CC0899"/>
    <w:rsid w:val="00CD6897"/>
    <w:rsid w:val="00CE5BAC"/>
    <w:rsid w:val="00CF25BE"/>
    <w:rsid w:val="00CF78ED"/>
    <w:rsid w:val="00D02B25"/>
    <w:rsid w:val="00D02EBA"/>
    <w:rsid w:val="00D17C3C"/>
    <w:rsid w:val="00D2544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A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7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3F0C"/>
    <w:rsid w:val="00F04ED7"/>
    <w:rsid w:val="00F04F80"/>
    <w:rsid w:val="00F070AB"/>
    <w:rsid w:val="00F17567"/>
    <w:rsid w:val="00F27A7B"/>
    <w:rsid w:val="00F41AE0"/>
    <w:rsid w:val="00F526AF"/>
    <w:rsid w:val="00F52A05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050C"/>
    <w:rsid w:val="00FE6ABC"/>
    <w:rsid w:val="00FF016A"/>
    <w:rsid w:val="00FF1401"/>
    <w:rsid w:val="00FF5E7D"/>
    <w:rsid w:val="01C761F0"/>
    <w:rsid w:val="0533A7E5"/>
    <w:rsid w:val="0D56F376"/>
    <w:rsid w:val="16C5A2E6"/>
    <w:rsid w:val="20FF5F8F"/>
    <w:rsid w:val="21697771"/>
    <w:rsid w:val="282A5076"/>
    <w:rsid w:val="31889548"/>
    <w:rsid w:val="3E65D7A7"/>
    <w:rsid w:val="3F12C88D"/>
    <w:rsid w:val="413CDCF3"/>
    <w:rsid w:val="48B63FE6"/>
    <w:rsid w:val="48E5827A"/>
    <w:rsid w:val="4982AE0E"/>
    <w:rsid w:val="53D012C0"/>
    <w:rsid w:val="579FE4BB"/>
    <w:rsid w:val="5F6717B5"/>
    <w:rsid w:val="60D0842F"/>
    <w:rsid w:val="6717CB86"/>
    <w:rsid w:val="67A4D185"/>
    <w:rsid w:val="6ED731B8"/>
    <w:rsid w:val="71311A86"/>
    <w:rsid w:val="7446E65A"/>
    <w:rsid w:val="7A6F7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21A7"/>
  <w15:docId w15:val="{44E8A347-AF83-48C2-A405-35ADA0BD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styleId="Wyrnieniedelikatne">
    <w:name w:val="Subtle Emphasis"/>
    <w:basedOn w:val="Domylnaczcionkaakapitu"/>
    <w:uiPriority w:val="19"/>
    <w:qFormat/>
    <w:rsid w:val="0041245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DF811-0241-4109-BCA1-BA00D2B28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892936-9F68-4272-B04C-71F28EE195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192D19-B4F5-440B-B124-C880C087FD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F6759-ACD7-4B86-B10D-D3B3D93CE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980</Words>
  <Characters>5884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36</cp:revision>
  <cp:lastPrinted>2020-10-19T06:15:00Z</cp:lastPrinted>
  <dcterms:created xsi:type="dcterms:W3CDTF">2019-10-24T16:45:00Z</dcterms:created>
  <dcterms:modified xsi:type="dcterms:W3CDTF">2025-10-13T13:01:00Z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